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045" w:rsidRPr="00D55ED8" w:rsidRDefault="00EA0045" w:rsidP="00EA004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55ED8"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0F7B48" w:rsidRDefault="00EA0045" w:rsidP="00EA0045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EA2C63">
        <w:rPr>
          <w:rFonts w:ascii="Times New Roman" w:hAnsi="Times New Roman"/>
          <w:sz w:val="24"/>
          <w:szCs w:val="24"/>
        </w:rPr>
        <w:t xml:space="preserve"> Договору № ___________</w:t>
      </w:r>
      <w:r w:rsidRPr="00D55ED8">
        <w:rPr>
          <w:rFonts w:ascii="Times New Roman" w:hAnsi="Times New Roman"/>
          <w:sz w:val="24"/>
          <w:szCs w:val="24"/>
        </w:rPr>
        <w:t xml:space="preserve"> от «__</w:t>
      </w:r>
      <w:r w:rsidR="00EA2C63">
        <w:rPr>
          <w:rFonts w:ascii="Times New Roman" w:hAnsi="Times New Roman"/>
          <w:sz w:val="24"/>
          <w:szCs w:val="24"/>
        </w:rPr>
        <w:t>__» _______ 201__</w:t>
      </w:r>
      <w:r w:rsidRPr="00D55ED8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:rsidR="00EA0045" w:rsidRDefault="00EA0045" w:rsidP="00EA0045">
      <w:pPr>
        <w:jc w:val="right"/>
        <w:rPr>
          <w:rFonts w:ascii="Times New Roman" w:hAnsi="Times New Roman"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Техническое задание на оказание услуг по техническому обслуживанию и сопровождению программного комплекса «</w:t>
      </w:r>
      <w:proofErr w:type="spellStart"/>
      <w:r w:rsidRPr="00017E99">
        <w:rPr>
          <w:rFonts w:ascii="Times New Roman" w:hAnsi="Times New Roman"/>
          <w:b/>
          <w:sz w:val="24"/>
          <w:szCs w:val="24"/>
        </w:rPr>
        <w:t>Энергосфера</w:t>
      </w:r>
      <w:proofErr w:type="spellEnd"/>
      <w:r w:rsidRPr="00017E99">
        <w:rPr>
          <w:rFonts w:ascii="Times New Roman" w:hAnsi="Times New Roman"/>
          <w:b/>
          <w:sz w:val="24"/>
          <w:szCs w:val="24"/>
        </w:rPr>
        <w:t>»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1. Общие сведения</w:t>
      </w:r>
    </w:p>
    <w:p w:rsidR="00EA0045" w:rsidRPr="00D55ED8" w:rsidRDefault="00EA0045" w:rsidP="00EA0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Технического задания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техническое обслуживание и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сопровождение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сопровождение)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9A5A00">
        <w:rPr>
          <w:rFonts w:ascii="Times New Roman" w:eastAsia="Times New Roman" w:hAnsi="Times New Roman"/>
          <w:sz w:val="24"/>
          <w:szCs w:val="24"/>
          <w:lang w:eastAsia="ru-RU"/>
        </w:rPr>
        <w:t xml:space="preserve">рограммного комплекса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Pr="009A5A00">
        <w:rPr>
          <w:rFonts w:ascii="Times New Roman" w:eastAsia="Times New Roman" w:hAnsi="Times New Roman"/>
          <w:sz w:val="24"/>
          <w:szCs w:val="24"/>
          <w:lang w:eastAsia="ru-RU"/>
        </w:rPr>
        <w:t>) «</w:t>
      </w:r>
      <w:proofErr w:type="spellStart"/>
      <w:r w:rsidRPr="009A5A00">
        <w:rPr>
          <w:rFonts w:ascii="Times New Roman" w:eastAsia="Times New Roman" w:hAnsi="Times New Roman"/>
          <w:sz w:val="24"/>
          <w:szCs w:val="24"/>
          <w:lang w:eastAsia="ru-RU"/>
        </w:rPr>
        <w:t>Энергосфера</w:t>
      </w:r>
      <w:proofErr w:type="spellEnd"/>
      <w:r w:rsidRPr="009A5A00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выполняющего роль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информационно-вычислительн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верхнего уровня (далее - ИВК ВУ) </w:t>
      </w:r>
      <w:r w:rsidRPr="00D55ED8">
        <w:rPr>
          <w:rFonts w:ascii="Times New Roman" w:hAnsi="Times New Roman"/>
          <w:sz w:val="24"/>
          <w:szCs w:val="24"/>
        </w:rPr>
        <w:t>автоматизированных информационно-измерительных систем коммерческого учета электрической энергии и системы учета электроэнергии с удаленным сбором данных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5ED8">
        <w:rPr>
          <w:rFonts w:ascii="Times New Roman" w:hAnsi="Times New Roman"/>
          <w:sz w:val="24"/>
          <w:szCs w:val="24"/>
        </w:rPr>
        <w:t>АО «Тюменьэнерго»</w:t>
      </w:r>
      <w:r>
        <w:rPr>
          <w:rFonts w:ascii="Times New Roman" w:hAnsi="Times New Roman"/>
          <w:sz w:val="24"/>
          <w:szCs w:val="24"/>
        </w:rPr>
        <w:t>.</w:t>
      </w:r>
    </w:p>
    <w:p w:rsidR="00EA0045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hAnsi="Times New Roman"/>
          <w:sz w:val="24"/>
          <w:szCs w:val="24"/>
        </w:rPr>
        <w:t xml:space="preserve">ИВК ВУ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обеспечивает автоматизированный сбор данных учета электрической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энергии с объектов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энергоучета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АО «Тюменьэнерго» является РСК и состоит из 9 филиалов. На уровне РСК,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в Исполнительном аппарате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АО «Тюменьэнерго»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располагается единый ИВК ВУ состоящий из 1 сервера. На уровне филиалов находятся 9 </w:t>
      </w:r>
      <w:r w:rsidRPr="00187623">
        <w:rPr>
          <w:rFonts w:ascii="Times New Roman" w:hAnsi="Times New Roman"/>
          <w:sz w:val="24"/>
          <w:szCs w:val="24"/>
        </w:rPr>
        <w:t xml:space="preserve">ИВК ВУ </w:t>
      </w:r>
      <w:r>
        <w:rPr>
          <w:rFonts w:ascii="Times New Roman" w:hAnsi="Times New Roman"/>
          <w:sz w:val="24"/>
          <w:szCs w:val="24"/>
        </w:rPr>
        <w:t xml:space="preserve">филиалов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АО «Тюменьэнерго»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состоящие из 17 серверов.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 xml:space="preserve">Срок оказания услуг по </w:t>
      </w:r>
      <w:r>
        <w:rPr>
          <w:rFonts w:ascii="Times New Roman" w:hAnsi="Times New Roman"/>
          <w:sz w:val="24"/>
          <w:szCs w:val="24"/>
        </w:rPr>
        <w:t>техническому обслуживанию и сопровожден</w:t>
      </w:r>
      <w:r w:rsidR="00EA2C63">
        <w:rPr>
          <w:rFonts w:ascii="Times New Roman" w:hAnsi="Times New Roman"/>
          <w:sz w:val="24"/>
          <w:szCs w:val="24"/>
        </w:rPr>
        <w:t>ию ИВК ВУ Общества: с 01.01.2018</w:t>
      </w:r>
      <w:r>
        <w:rPr>
          <w:rFonts w:ascii="Times New Roman" w:hAnsi="Times New Roman"/>
          <w:sz w:val="24"/>
          <w:szCs w:val="24"/>
        </w:rPr>
        <w:t>г. до 31.</w:t>
      </w:r>
      <w:r w:rsidRPr="008A3ECE">
        <w:rPr>
          <w:rFonts w:ascii="Times New Roman" w:hAnsi="Times New Roman"/>
          <w:sz w:val="24"/>
          <w:szCs w:val="24"/>
        </w:rPr>
        <w:t>12</w:t>
      </w:r>
      <w:r w:rsidR="00EA2C63">
        <w:rPr>
          <w:rFonts w:ascii="Times New Roman" w:hAnsi="Times New Roman"/>
          <w:sz w:val="24"/>
          <w:szCs w:val="24"/>
        </w:rPr>
        <w:t>.2018</w:t>
      </w:r>
      <w:r>
        <w:rPr>
          <w:rFonts w:ascii="Times New Roman" w:hAnsi="Times New Roman"/>
          <w:sz w:val="24"/>
          <w:szCs w:val="24"/>
        </w:rPr>
        <w:t>г</w:t>
      </w:r>
      <w:r w:rsidRPr="00187623">
        <w:rPr>
          <w:rFonts w:ascii="Times New Roman" w:hAnsi="Times New Roman"/>
          <w:sz w:val="24"/>
          <w:szCs w:val="24"/>
        </w:rPr>
        <w:t>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2. Цели и задачи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>Цели выполнения проекта:</w:t>
      </w:r>
    </w:p>
    <w:p w:rsidR="00EA0045" w:rsidRPr="00187623" w:rsidRDefault="00EA0045" w:rsidP="00EA004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Сопровождение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ИВК ВУ, поддержка актуальности программного обеспечения ИВК ВУ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рекомендации по модернизации</w:t>
      </w:r>
      <w:r w:rsidRPr="0032076D">
        <w:rPr>
          <w:rFonts w:ascii="Times New Roman" w:eastAsia="Times New Roman" w:hAnsi="Times New Roman"/>
          <w:sz w:val="24"/>
          <w:szCs w:val="24"/>
          <w:lang w:eastAsia="ru-RU"/>
        </w:rPr>
        <w:t xml:space="preserve"> серверного парка ИВК ВУ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соответствия требованиям Стандарта ПАО «</w:t>
      </w:r>
      <w:proofErr w:type="spellStart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» «</w:t>
      </w:r>
      <w:r w:rsidRPr="00187623">
        <w:rPr>
          <w:rFonts w:ascii="Times New Roman" w:hAnsi="Times New Roman"/>
          <w:sz w:val="24"/>
          <w:szCs w:val="24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», утвержденного распоряжением ПАО «</w:t>
      </w:r>
      <w:proofErr w:type="spellStart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» от 29.12.2014 № 586р;</w:t>
      </w:r>
    </w:p>
    <w:p w:rsidR="00EA0045" w:rsidRPr="00F87B11" w:rsidRDefault="00EA0045" w:rsidP="00EA0045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7B11">
        <w:rPr>
          <w:rFonts w:ascii="Times New Roman" w:eastAsia="Times New Roman" w:hAnsi="Times New Roman"/>
          <w:sz w:val="24"/>
          <w:szCs w:val="24"/>
          <w:lang w:eastAsia="ru-RU"/>
        </w:rPr>
        <w:t>Обеспечение высокой работоспособности и надежности ИВК ВУ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32076D">
        <w:rPr>
          <w:rFonts w:ascii="Times New Roman" w:eastAsia="Times New Roman" w:hAnsi="Times New Roman"/>
          <w:sz w:val="24"/>
          <w:szCs w:val="24"/>
          <w:lang w:eastAsia="ru-RU"/>
        </w:rPr>
        <w:t>круглосуточного сбора информации об энергопотреблении объектов, журналов событий оборудования системы учета электроэнергии Общества, суммарное время неработоспособности не более 36 часов в год без потери информации</w:t>
      </w:r>
      <w:r w:rsidRPr="00F87B1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3. Объект оказания услуг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ИВК ВУ на базе программного комплекса (далее – ПК) «</w:t>
      </w:r>
      <w:proofErr w:type="spellStart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Энергосфера</w:t>
      </w:r>
      <w:proofErr w:type="spellEnd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» в составе:</w:t>
      </w:r>
    </w:p>
    <w:p w:rsidR="00EA0045" w:rsidRPr="00187623" w:rsidRDefault="00EA0045" w:rsidP="00EA0045">
      <w:pPr>
        <w:numPr>
          <w:ilvl w:val="0"/>
          <w:numId w:val="2"/>
        </w:numPr>
        <w:tabs>
          <w:tab w:val="num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Прикладное программное обеспечение (далее –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ППО ИВК филиалов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в количестве 17 шт.</w:t>
      </w:r>
    </w:p>
    <w:p w:rsidR="00EA0045" w:rsidRDefault="00EA0045" w:rsidP="00EA0045">
      <w:pPr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Система управления базами данных (далее - СУБД) в количестве 17 шт.</w:t>
      </w:r>
    </w:p>
    <w:p w:rsidR="00EA0045" w:rsidRDefault="00EA0045" w:rsidP="00EA0045">
      <w:pPr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08E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Прикладное </w:t>
      </w:r>
      <w:proofErr w:type="gramStart"/>
      <w:r w:rsidRPr="001608E7">
        <w:rPr>
          <w:rFonts w:ascii="Times New Roman" w:eastAsia="Times New Roman" w:hAnsi="Times New Roman"/>
          <w:sz w:val="24"/>
          <w:szCs w:val="24"/>
          <w:lang w:eastAsia="ru-RU"/>
        </w:rPr>
        <w:t>ПО автоматизированных рабочих мест</w:t>
      </w:r>
      <w:proofErr w:type="gramEnd"/>
      <w:r w:rsidRPr="001608E7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АРМ) ИВК ВУ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A0045" w:rsidRDefault="00EA0045" w:rsidP="00EA0045">
      <w:pPr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1039">
        <w:rPr>
          <w:rFonts w:ascii="Times New Roman" w:eastAsia="Times New Roman" w:hAnsi="Times New Roman"/>
          <w:sz w:val="24"/>
          <w:szCs w:val="24"/>
          <w:lang w:eastAsia="ru-RU"/>
        </w:rPr>
        <w:t>Прочее оборудование ИВК ВУ</w:t>
      </w:r>
      <w:r w:rsidRPr="0004685F">
        <w:rPr>
          <w:rFonts w:ascii="Times New Roman" w:eastAsia="Times New Roman" w:hAnsi="Times New Roman"/>
          <w:sz w:val="24"/>
          <w:szCs w:val="24"/>
          <w:lang w:eastAsia="ru-RU"/>
        </w:rPr>
        <w:t xml:space="preserve">, установленное в соответствии </w:t>
      </w:r>
      <w:r w:rsidRPr="0004685F">
        <w:rPr>
          <w:rFonts w:ascii="Times New Roman" w:eastAsia="Times New Roman" w:hAnsi="Times New Roman"/>
          <w:sz w:val="24"/>
          <w:szCs w:val="24"/>
          <w:lang w:eastAsia="ru-RU"/>
        </w:rPr>
        <w:br/>
        <w:t>с проектной документацией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(указывается при необходимости).</w:t>
      </w:r>
    </w:p>
    <w:p w:rsidR="00EA0045" w:rsidRPr="00187623" w:rsidRDefault="00EA0045" w:rsidP="00EA00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Состав ПО описывается в П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риложении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2 к настоящему Техническому заданию (далее - ТЗ).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4. Основные задачи Исполнителя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Исполнителем своевременных, качественных и «прозрачных»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слуг по сопровождению ИВК ВУ Заказчика:</w:t>
      </w:r>
    </w:p>
    <w:p w:rsidR="00EA0045" w:rsidRPr="003C2DF0" w:rsidRDefault="00EA0045" w:rsidP="00EA00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</w:t>
      </w:r>
      <w:r w:rsidRPr="0073631C">
        <w:rPr>
          <w:rFonts w:ascii="Times New Roman" w:eastAsia="Times New Roman" w:hAnsi="Times New Roman"/>
          <w:sz w:val="24"/>
          <w:szCs w:val="24"/>
          <w:lang w:eastAsia="ru-RU"/>
        </w:rPr>
        <w:t>воевременное обеспечение Заказчика достоверными данными коммерческого учета электроэнергии</w:t>
      </w:r>
      <w:r w:rsidRPr="003C2DF0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EA0045" w:rsidRPr="00187623" w:rsidRDefault="00EA0045" w:rsidP="00EA00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631C">
        <w:rPr>
          <w:rFonts w:ascii="Times New Roman" w:eastAsia="Times New Roman" w:hAnsi="Times New Roman"/>
          <w:sz w:val="24"/>
          <w:szCs w:val="24"/>
          <w:lang w:eastAsia="ru-RU"/>
        </w:rPr>
        <w:t>Обеспечение высокой работоспособности и надежности ИВК ВУ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A0045" w:rsidRPr="00187623" w:rsidRDefault="00EA0045" w:rsidP="00EA00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Минимизация потерь времени пользователей ИВК ВУ на решение возникающих вопросов, исправления сбоев и инцидентов в части функционирования ИВК ВУ;</w:t>
      </w:r>
    </w:p>
    <w:p w:rsidR="00EA0045" w:rsidRPr="00187623" w:rsidRDefault="00EA0045" w:rsidP="00EA0045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Предоставление актуальных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модифицированных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версий ПО ИВК ВУ при выявлении замечаний к ПО в рамках выполнения работ </w:t>
      </w:r>
      <w:proofErr w:type="gramStart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настоящему</w:t>
      </w:r>
      <w:proofErr w:type="gramEnd"/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 ТЗ.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5. Требования к подряду оказания услуг</w:t>
      </w:r>
    </w:p>
    <w:p w:rsidR="00EA0045" w:rsidRPr="00187623" w:rsidRDefault="00EA0045" w:rsidP="00EA00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 xml:space="preserve">Исполнитель должен выделить для оказания услуг по сопровождению ИВК ВУ в соответствии с Регламентом взаимодействия Общества и компании Исполнителя при оказании </w:t>
      </w:r>
      <w:r>
        <w:rPr>
          <w:rFonts w:ascii="Times New Roman" w:hAnsi="Times New Roman"/>
          <w:sz w:val="24"/>
          <w:szCs w:val="24"/>
        </w:rPr>
        <w:t>услуг по сопровождению ИВК ВУ (П</w:t>
      </w:r>
      <w:r w:rsidRPr="0018762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№</w:t>
      </w:r>
      <w:r w:rsidRPr="00187623">
        <w:rPr>
          <w:rFonts w:ascii="Times New Roman" w:hAnsi="Times New Roman"/>
          <w:sz w:val="24"/>
          <w:szCs w:val="24"/>
        </w:rPr>
        <w:t>1 к ТЗ) постоянную команду специалистов соответствующей квалификации в количестве, достаточном для своевременного и качественного выполнения задач в рамках сопровождения и мо</w:t>
      </w:r>
      <w:r w:rsidR="00D50EA2">
        <w:rPr>
          <w:rFonts w:ascii="Times New Roman" w:hAnsi="Times New Roman"/>
          <w:sz w:val="24"/>
          <w:szCs w:val="24"/>
        </w:rPr>
        <w:t>дернизации ИВК ВУ, но не менее 5</w:t>
      </w:r>
      <w:r w:rsidRPr="00187623">
        <w:rPr>
          <w:rFonts w:ascii="Times New Roman" w:hAnsi="Times New Roman"/>
          <w:sz w:val="24"/>
          <w:szCs w:val="24"/>
        </w:rPr>
        <w:t xml:space="preserve">-х человек. 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0C70">
        <w:rPr>
          <w:rFonts w:ascii="Times New Roman" w:hAnsi="Times New Roman"/>
          <w:sz w:val="24"/>
          <w:szCs w:val="24"/>
        </w:rPr>
        <w:t xml:space="preserve">Исполнитель обязан поддерживать уровень опроса приборов учета электроэнергии не ниже уровня, согласованного Заказчиком при приемке в промышленную эксплуатацию систем учета электроэнергии с удаленным сбором по состоянию на </w:t>
      </w:r>
      <w:r>
        <w:rPr>
          <w:rFonts w:ascii="Times New Roman" w:hAnsi="Times New Roman"/>
          <w:sz w:val="24"/>
          <w:szCs w:val="24"/>
        </w:rPr>
        <w:t>01.</w:t>
      </w:r>
      <w:r w:rsidR="006653BA" w:rsidRPr="006653BA"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.20</w:t>
      </w:r>
      <w:r w:rsidR="006653BA" w:rsidRPr="006653BA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г.</w:t>
      </w:r>
      <w:r w:rsidRPr="00187623">
        <w:rPr>
          <w:rFonts w:ascii="Times New Roman" w:hAnsi="Times New Roman"/>
          <w:sz w:val="24"/>
          <w:szCs w:val="24"/>
        </w:rPr>
        <w:t xml:space="preserve"> Обязательства Исполнителя по данному пункту не распространяются на случаи снижения уровня опроса вследствие выхода из строя оборудования ИВК, ИВКЭ, ИИК или каналообразующей аппаратуры.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>График работы службы сопровождения пользователей ИВК ВУ и объем оказания услуг должен соответствовать Каталогу услуг по сопровождению ИВК ВУ Общ</w:t>
      </w:r>
      <w:r>
        <w:rPr>
          <w:rFonts w:ascii="Times New Roman" w:hAnsi="Times New Roman"/>
          <w:sz w:val="24"/>
          <w:szCs w:val="24"/>
        </w:rPr>
        <w:t>ества (далее - Каталог услуг) (П</w:t>
      </w:r>
      <w:r w:rsidRPr="0018762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№</w:t>
      </w:r>
      <w:r w:rsidRPr="00187623">
        <w:rPr>
          <w:rFonts w:ascii="Times New Roman" w:hAnsi="Times New Roman"/>
          <w:sz w:val="24"/>
          <w:szCs w:val="24"/>
        </w:rPr>
        <w:t>2 к ТЗ).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 xml:space="preserve">Исполнитель должен предоставлять Услуги и обеспечивать периодический мониторинг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>ИВК ВУ на наличие сбоев</w:t>
      </w:r>
      <w:r w:rsidRPr="00187623">
        <w:rPr>
          <w:rFonts w:ascii="Times New Roman" w:hAnsi="Times New Roman"/>
          <w:spacing w:val="-4"/>
          <w:sz w:val="24"/>
          <w:szCs w:val="24"/>
        </w:rPr>
        <w:t>, предоставление при необходимости обновлённых версий ПК «</w:t>
      </w:r>
      <w:proofErr w:type="spellStart"/>
      <w:r w:rsidRPr="00187623">
        <w:rPr>
          <w:rFonts w:ascii="Times New Roman" w:hAnsi="Times New Roman"/>
          <w:spacing w:val="-4"/>
          <w:sz w:val="24"/>
          <w:szCs w:val="24"/>
        </w:rPr>
        <w:t>Энергосфера</w:t>
      </w:r>
      <w:proofErr w:type="spellEnd"/>
      <w:r w:rsidRPr="00187623">
        <w:rPr>
          <w:rFonts w:ascii="Times New Roman" w:hAnsi="Times New Roman"/>
          <w:spacing w:val="-4"/>
          <w:sz w:val="24"/>
          <w:szCs w:val="24"/>
        </w:rPr>
        <w:t>»,</w:t>
      </w:r>
      <w:r w:rsidRPr="00187623" w:rsidDel="002E5650">
        <w:rPr>
          <w:rFonts w:ascii="Times New Roman" w:hAnsi="Times New Roman"/>
          <w:sz w:val="24"/>
          <w:szCs w:val="24"/>
        </w:rPr>
        <w:t xml:space="preserve"> </w:t>
      </w:r>
      <w:r w:rsidRPr="00187623">
        <w:rPr>
          <w:rFonts w:ascii="Times New Roman" w:hAnsi="Times New Roman"/>
          <w:sz w:val="24"/>
          <w:szCs w:val="24"/>
        </w:rPr>
        <w:t xml:space="preserve">выдачу рекомендаций по </w:t>
      </w:r>
      <w:r w:rsidRPr="00187623">
        <w:rPr>
          <w:rFonts w:ascii="Times New Roman" w:hAnsi="Times New Roman"/>
          <w:spacing w:val="-4"/>
          <w:sz w:val="24"/>
          <w:szCs w:val="24"/>
        </w:rPr>
        <w:t xml:space="preserve">восстановлению работоспособности 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ИВК ВУ, </w:t>
      </w:r>
      <w:r w:rsidRPr="00187623">
        <w:rPr>
          <w:rFonts w:ascii="Times New Roman" w:hAnsi="Times New Roman"/>
          <w:spacing w:val="-4"/>
          <w:sz w:val="24"/>
          <w:szCs w:val="24"/>
        </w:rPr>
        <w:t>консультационно</w:t>
      </w:r>
      <w:r w:rsidRPr="00187623">
        <w:rPr>
          <w:rFonts w:ascii="Times New Roman" w:eastAsia="Times New Roman" w:hAnsi="Times New Roman"/>
          <w:sz w:val="24"/>
          <w:szCs w:val="24"/>
          <w:lang w:eastAsia="ru-RU"/>
        </w:rPr>
        <w:t xml:space="preserve">-информационная поддержка работников Общества </w:t>
      </w:r>
      <w:r w:rsidRPr="00187623">
        <w:rPr>
          <w:rFonts w:ascii="Times New Roman" w:hAnsi="Times New Roman"/>
          <w:sz w:val="24"/>
          <w:szCs w:val="24"/>
        </w:rPr>
        <w:t xml:space="preserve">в соответствии с Соглашением о </w:t>
      </w:r>
      <w:r>
        <w:rPr>
          <w:rFonts w:ascii="Times New Roman" w:hAnsi="Times New Roman"/>
          <w:sz w:val="24"/>
          <w:szCs w:val="24"/>
        </w:rPr>
        <w:t>гарантии качества услуг (SLA) (П</w:t>
      </w:r>
      <w:r w:rsidRPr="0018762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№</w:t>
      </w:r>
      <w:r w:rsidRPr="00187623">
        <w:rPr>
          <w:rFonts w:ascii="Times New Roman" w:hAnsi="Times New Roman"/>
          <w:sz w:val="24"/>
          <w:szCs w:val="24"/>
        </w:rPr>
        <w:t xml:space="preserve">3 к ТЗ). </w:t>
      </w:r>
    </w:p>
    <w:p w:rsid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Toc308766212"/>
      <w:r w:rsidRPr="000E5FFD">
        <w:rPr>
          <w:rFonts w:ascii="Times New Roman" w:hAnsi="Times New Roman"/>
          <w:sz w:val="24"/>
          <w:szCs w:val="24"/>
        </w:rPr>
        <w:t>Исполнитель имеет право, по согласованию с Заказчиком, пользоваться услугами третьих лиц для выполнения с</w:t>
      </w:r>
      <w:r>
        <w:rPr>
          <w:rFonts w:ascii="Times New Roman" w:hAnsi="Times New Roman"/>
          <w:sz w:val="24"/>
          <w:szCs w:val="24"/>
        </w:rPr>
        <w:t xml:space="preserve">воих обязательств по сопровождению </w:t>
      </w:r>
      <w:r w:rsidRPr="000E5FFD">
        <w:rPr>
          <w:rFonts w:ascii="Times New Roman" w:hAnsi="Times New Roman"/>
          <w:sz w:val="24"/>
          <w:szCs w:val="24"/>
        </w:rPr>
        <w:t>ИВК ВУ.</w:t>
      </w:r>
    </w:p>
    <w:bookmarkEnd w:id="0"/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 xml:space="preserve">Для </w:t>
      </w:r>
      <w:r w:rsidRPr="0074267E">
        <w:rPr>
          <w:rFonts w:ascii="Times New Roman" w:hAnsi="Times New Roman"/>
          <w:sz w:val="24"/>
          <w:szCs w:val="24"/>
        </w:rPr>
        <w:t>эффективной организации работ Исполнителя по техническому сопровождению Системы используется Служба управления обращениями пользователей (далее - СУОП)</w:t>
      </w:r>
      <w:r>
        <w:rPr>
          <w:szCs w:val="28"/>
        </w:rPr>
        <w:t xml:space="preserve"> </w:t>
      </w:r>
      <w:r w:rsidRPr="00187623">
        <w:rPr>
          <w:rFonts w:ascii="Times New Roman" w:hAnsi="Times New Roman"/>
          <w:sz w:val="24"/>
          <w:szCs w:val="24"/>
        </w:rPr>
        <w:t>Заказчика в которой регистрируются все Запросы, отслеживается процесс их решения, что позволяет выполнять анализ текущей ситуации и проводить необходимый контроль качества технической поддержки Исполнителя.</w:t>
      </w:r>
    </w:p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>Каждому запросу должен быть присвоен приоритет в соответствии со следующим разделением:</w:t>
      </w:r>
    </w:p>
    <w:p w:rsidR="00EA0045" w:rsidRPr="00EA0045" w:rsidRDefault="00EA0045" w:rsidP="00EA0045">
      <w:pPr>
        <w:spacing w:after="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EA0045">
        <w:rPr>
          <w:rFonts w:ascii="Times New Roman" w:hAnsi="Times New Roman"/>
          <w:sz w:val="20"/>
          <w:szCs w:val="20"/>
          <w:lang w:eastAsia="ru-RU"/>
        </w:rPr>
        <w:t xml:space="preserve">Таблица </w:t>
      </w:r>
      <w:r w:rsidRPr="00EA0045">
        <w:rPr>
          <w:rFonts w:ascii="Times New Roman" w:hAnsi="Times New Roman"/>
          <w:sz w:val="20"/>
          <w:szCs w:val="20"/>
          <w:lang w:eastAsia="ru-RU"/>
        </w:rPr>
        <w:fldChar w:fldCharType="begin"/>
      </w:r>
      <w:r w:rsidRPr="00EA0045">
        <w:rPr>
          <w:rFonts w:ascii="Times New Roman" w:hAnsi="Times New Roman"/>
          <w:sz w:val="20"/>
          <w:szCs w:val="20"/>
          <w:lang w:eastAsia="ru-RU"/>
        </w:rPr>
        <w:instrText xml:space="preserve"> SEQ Таблица \* ARABIC </w:instrText>
      </w:r>
      <w:r w:rsidRPr="00EA0045">
        <w:rPr>
          <w:rFonts w:ascii="Times New Roman" w:hAnsi="Times New Roman"/>
          <w:sz w:val="20"/>
          <w:szCs w:val="20"/>
          <w:lang w:eastAsia="ru-RU"/>
        </w:rPr>
        <w:fldChar w:fldCharType="separate"/>
      </w:r>
      <w:r w:rsidR="006653BA">
        <w:rPr>
          <w:rFonts w:ascii="Times New Roman" w:hAnsi="Times New Roman"/>
          <w:noProof/>
          <w:sz w:val="20"/>
          <w:szCs w:val="20"/>
          <w:lang w:eastAsia="ru-RU"/>
        </w:rPr>
        <w:t>1</w:t>
      </w:r>
      <w:r w:rsidRPr="00EA0045">
        <w:rPr>
          <w:rFonts w:ascii="Times New Roman" w:hAnsi="Times New Roman"/>
          <w:sz w:val="20"/>
          <w:szCs w:val="20"/>
          <w:lang w:eastAsia="ru-RU"/>
        </w:rPr>
        <w:fldChar w:fldCharType="end"/>
      </w:r>
      <w:r w:rsidRPr="00EA0045">
        <w:rPr>
          <w:rFonts w:ascii="Times New Roman" w:hAnsi="Times New Roman"/>
          <w:sz w:val="20"/>
          <w:szCs w:val="20"/>
          <w:lang w:eastAsia="ru-RU"/>
        </w:rPr>
        <w:t>. Описание приоритетов запросов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5"/>
        <w:gridCol w:w="7619"/>
      </w:tblGrid>
      <w:tr w:rsidR="00EA0045" w:rsidRPr="00187623" w:rsidTr="005C0E5A">
        <w:trPr>
          <w:cantSplit/>
          <w:trHeight w:val="454"/>
          <w:tblHeader/>
        </w:trPr>
        <w:tc>
          <w:tcPr>
            <w:tcW w:w="894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A0045" w:rsidRPr="00187623" w:rsidRDefault="00EA0045" w:rsidP="005C0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623">
              <w:rPr>
                <w:rFonts w:ascii="Times New Roman" w:hAnsi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4106" w:type="pct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EA0045" w:rsidRPr="00187623" w:rsidRDefault="00EA0045" w:rsidP="005C0E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7623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</w:p>
        </w:tc>
      </w:tr>
      <w:tr w:rsidR="00EA0045" w:rsidRPr="00187623" w:rsidTr="005C0E5A">
        <w:trPr>
          <w:trHeight w:val="275"/>
        </w:trPr>
        <w:tc>
          <w:tcPr>
            <w:tcW w:w="894" w:type="pct"/>
            <w:tcBorders>
              <w:top w:val="single" w:sz="4" w:space="0" w:color="auto"/>
            </w:tcBorders>
            <w:vAlign w:val="center"/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4106" w:type="pct"/>
            <w:tcBorders>
              <w:top w:val="single" w:sz="4" w:space="0" w:color="auto"/>
            </w:tcBorders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Запрос не влияет напрямую на выполнение основных производственных задач в ИВК ВУ.</w:t>
            </w:r>
          </w:p>
        </w:tc>
      </w:tr>
      <w:tr w:rsidR="00EA0045" w:rsidRPr="00187623" w:rsidTr="005C0E5A">
        <w:trPr>
          <w:trHeight w:val="275"/>
        </w:trPr>
        <w:tc>
          <w:tcPr>
            <w:tcW w:w="894" w:type="pct"/>
            <w:vAlign w:val="center"/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4106" w:type="pct"/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 xml:space="preserve">Запрос влияет на выполнение основных производственных задач </w:t>
            </w:r>
            <w:r w:rsidRPr="00187623">
              <w:rPr>
                <w:rFonts w:ascii="Times New Roman" w:hAnsi="Times New Roman"/>
                <w:sz w:val="24"/>
                <w:szCs w:val="24"/>
              </w:rPr>
              <w:br/>
              <w:t>в ИВК ВУ.</w:t>
            </w:r>
          </w:p>
        </w:tc>
      </w:tr>
      <w:tr w:rsidR="00EA0045" w:rsidRPr="00187623" w:rsidTr="005C0E5A">
        <w:trPr>
          <w:trHeight w:val="275"/>
        </w:trPr>
        <w:tc>
          <w:tcPr>
            <w:tcW w:w="894" w:type="pct"/>
            <w:vAlign w:val="center"/>
          </w:tcPr>
          <w:p w:rsidR="00EA0045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Высокий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(Критический)</w:t>
            </w:r>
          </w:p>
        </w:tc>
        <w:tc>
          <w:tcPr>
            <w:tcW w:w="4106" w:type="pct"/>
          </w:tcPr>
          <w:p w:rsidR="00EA0045" w:rsidRPr="00187623" w:rsidRDefault="00EA0045" w:rsidP="005C0E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623">
              <w:rPr>
                <w:rFonts w:ascii="Times New Roman" w:hAnsi="Times New Roman"/>
                <w:sz w:val="24"/>
                <w:szCs w:val="24"/>
              </w:rPr>
              <w:t>Запрос связан со срочными операциями,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147B">
              <w:rPr>
                <w:rFonts w:ascii="Times New Roman" w:hAnsi="Times New Roman"/>
                <w:sz w:val="24"/>
                <w:szCs w:val="24"/>
              </w:rPr>
              <w:t>имеющими особую критичность выполнения для Заказчика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187623">
              <w:rPr>
                <w:rFonts w:ascii="Times New Roman" w:hAnsi="Times New Roman"/>
                <w:sz w:val="24"/>
                <w:szCs w:val="24"/>
              </w:rPr>
              <w:t xml:space="preserve"> связанными с прекращением работоспособности компонентов ИВК 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876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EA0045" w:rsidRPr="00187623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7623">
        <w:rPr>
          <w:rFonts w:ascii="Times New Roman" w:hAnsi="Times New Roman"/>
          <w:sz w:val="24"/>
          <w:szCs w:val="24"/>
        </w:rPr>
        <w:t>Исполнитель обязан информировать Заказчика о ходе работ по запросу.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6. Исключения и ограничения оказания услуг</w:t>
      </w:r>
    </w:p>
    <w:p w:rsidR="00EA0045" w:rsidRPr="00EA0045" w:rsidRDefault="00EA0045" w:rsidP="00EA004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EA0045">
        <w:rPr>
          <w:rFonts w:ascii="Times New Roman" w:hAnsi="Times New Roman"/>
          <w:sz w:val="24"/>
          <w:szCs w:val="24"/>
          <w:lang w:eastAsia="ru-RU"/>
        </w:rPr>
        <w:t>Сопровождение не включает услуги или усилия по исправлению, ремонту или замене каких-либо компонентов в ИВК ВУ, требуемые в результате:</w:t>
      </w:r>
    </w:p>
    <w:p w:rsidR="00EA0045" w:rsidRPr="00EA0045" w:rsidRDefault="00EA0045" w:rsidP="00EA0045">
      <w:pPr>
        <w:widowControl w:val="0"/>
        <w:numPr>
          <w:ilvl w:val="0"/>
          <w:numId w:val="4"/>
        </w:numPr>
        <w:tabs>
          <w:tab w:val="left" w:pos="1134"/>
        </w:tabs>
        <w:suppressAutoHyphens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lastRenderedPageBreak/>
        <w:t>проблем, относящихся к другому оборудованию, программному обеспечению или услугам, не описанным в ТЗ;</w:t>
      </w:r>
    </w:p>
    <w:p w:rsidR="00EA0045" w:rsidRPr="00EA0045" w:rsidRDefault="00EA0045" w:rsidP="00EA0045">
      <w:pPr>
        <w:widowControl w:val="0"/>
        <w:numPr>
          <w:ilvl w:val="0"/>
          <w:numId w:val="4"/>
        </w:numPr>
        <w:tabs>
          <w:tab w:val="left" w:pos="1134"/>
        </w:tabs>
        <w:suppressAutoHyphens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 xml:space="preserve">установки в ИВК ВУ оборудования, не в соответствии </w:t>
      </w:r>
      <w:r w:rsidRPr="00EA0045">
        <w:rPr>
          <w:rFonts w:ascii="Times New Roman" w:hAnsi="Times New Roman"/>
          <w:spacing w:val="-4"/>
          <w:sz w:val="24"/>
          <w:szCs w:val="24"/>
        </w:rPr>
        <w:t>с техническими требованиями</w:t>
      </w:r>
      <w:r w:rsidRPr="00EA0045">
        <w:rPr>
          <w:rFonts w:ascii="Times New Roman" w:hAnsi="Times New Roman"/>
          <w:sz w:val="24"/>
          <w:szCs w:val="24"/>
        </w:rPr>
        <w:t xml:space="preserve"> на ИВК ВУ;</w:t>
      </w:r>
    </w:p>
    <w:p w:rsidR="00EA0045" w:rsidRPr="00EA0045" w:rsidRDefault="00EA0045" w:rsidP="00EA0045">
      <w:pPr>
        <w:widowControl w:val="0"/>
        <w:numPr>
          <w:ilvl w:val="0"/>
          <w:numId w:val="4"/>
        </w:numPr>
        <w:tabs>
          <w:tab w:val="left" w:pos="1134"/>
        </w:tabs>
        <w:suppressAutoHyphens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 xml:space="preserve">использования ИВК ВУ в среде, способом или в целях, для которых ИВК ВУ не был предназначен; </w:t>
      </w:r>
    </w:p>
    <w:p w:rsidR="00EA0045" w:rsidRPr="00EA0045" w:rsidRDefault="00EA0045" w:rsidP="00EA0045">
      <w:pPr>
        <w:widowControl w:val="0"/>
        <w:numPr>
          <w:ilvl w:val="0"/>
          <w:numId w:val="4"/>
        </w:numPr>
        <w:tabs>
          <w:tab w:val="left" w:pos="1134"/>
        </w:tabs>
        <w:suppressAutoHyphens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установки, модификации, изменения или ремонта ИВК ВУ иным лицом, помимо Исполнителя, без предварительного уведомления Исполнителя в период действия договора.</w:t>
      </w: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7. Состав услуг</w:t>
      </w:r>
    </w:p>
    <w:p w:rsid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Выполнение работ, предоставление услуг должно включать, но не ограничиваться следующим перечнем работ.</w:t>
      </w:r>
    </w:p>
    <w:p w:rsid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Сопровождение. </w:t>
      </w:r>
    </w:p>
    <w:p w:rsidR="00EA0045" w:rsidRPr="00EA0045" w:rsidRDefault="00EA0045" w:rsidP="00EA00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В объем сопровождения должна входить периодическая диагностика системной и прикладной части</w:t>
      </w:r>
      <w:r w:rsidRPr="00EA0045">
        <w:rPr>
          <w:rFonts w:ascii="Times New Roman" w:hAnsi="Times New Roman"/>
          <w:sz w:val="24"/>
          <w:szCs w:val="24"/>
        </w:rPr>
        <w:t xml:space="preserve"> 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ИВК ВУ</w:t>
      </w:r>
      <w:r w:rsidRPr="00EA0045">
        <w:rPr>
          <w:rFonts w:ascii="Times New Roman" w:hAnsi="Times New Roman"/>
          <w:spacing w:val="-4"/>
          <w:sz w:val="24"/>
          <w:szCs w:val="24"/>
        </w:rPr>
        <w:t>, предоставление при необходимости обновлённых версий ПО ИВК ВУ,</w:t>
      </w:r>
      <w:r w:rsidRPr="00EA0045" w:rsidDel="002E5650">
        <w:rPr>
          <w:rFonts w:ascii="Times New Roman" w:hAnsi="Times New Roman"/>
          <w:sz w:val="24"/>
          <w:szCs w:val="24"/>
        </w:rPr>
        <w:t xml:space="preserve"> </w:t>
      </w:r>
      <w:r w:rsidRPr="00EA0045">
        <w:rPr>
          <w:rFonts w:ascii="Times New Roman" w:hAnsi="Times New Roman"/>
          <w:sz w:val="24"/>
          <w:szCs w:val="24"/>
        </w:rPr>
        <w:t xml:space="preserve">выдача рекомендаций по </w:t>
      </w:r>
      <w:r w:rsidRPr="00EA0045">
        <w:rPr>
          <w:rFonts w:ascii="Times New Roman" w:hAnsi="Times New Roman"/>
          <w:spacing w:val="-4"/>
          <w:sz w:val="24"/>
          <w:szCs w:val="24"/>
        </w:rPr>
        <w:t xml:space="preserve">восстановлению работоспособности и 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оптимизации работы ИВК ВУ, консультационно-информационная поддержка работни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ков Общества (в соответствии с П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 xml:space="preserve">риложениями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№2, №</w:t>
      </w:r>
      <w:r w:rsidRPr="00EA0045">
        <w:rPr>
          <w:rFonts w:ascii="Times New Roman" w:eastAsia="Times New Roman" w:hAnsi="Times New Roman"/>
          <w:sz w:val="24"/>
          <w:szCs w:val="24"/>
          <w:lang w:eastAsia="ru-RU"/>
        </w:rPr>
        <w:t>-3 к ТЗ).</w:t>
      </w:r>
    </w:p>
    <w:p w:rsidR="00EA0045" w:rsidRDefault="00EA0045" w:rsidP="00EA004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7.2. Отчетность.</w:t>
      </w:r>
    </w:p>
    <w:p w:rsidR="00EA0045" w:rsidRPr="00EA0045" w:rsidRDefault="00EA0045" w:rsidP="00EA004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Формы отчетности, предоставляемой Заказчик</w:t>
      </w:r>
      <w:r>
        <w:rPr>
          <w:rFonts w:ascii="Times New Roman" w:hAnsi="Times New Roman"/>
          <w:sz w:val="24"/>
          <w:szCs w:val="24"/>
        </w:rPr>
        <w:t>у Исполнителем, представлены в П</w:t>
      </w:r>
      <w:r w:rsidRPr="00EA0045">
        <w:rPr>
          <w:rFonts w:ascii="Times New Roman" w:hAnsi="Times New Roman"/>
          <w:sz w:val="24"/>
          <w:szCs w:val="24"/>
        </w:rPr>
        <w:t xml:space="preserve">риложении </w:t>
      </w:r>
      <w:r>
        <w:rPr>
          <w:rFonts w:ascii="Times New Roman" w:hAnsi="Times New Roman"/>
          <w:sz w:val="24"/>
          <w:szCs w:val="24"/>
        </w:rPr>
        <w:t>№</w:t>
      </w:r>
      <w:r w:rsidRPr="00EA0045">
        <w:rPr>
          <w:rFonts w:ascii="Times New Roman" w:hAnsi="Times New Roman"/>
          <w:sz w:val="24"/>
          <w:szCs w:val="24"/>
        </w:rPr>
        <w:t>3 к ТЗ.</w:t>
      </w:r>
    </w:p>
    <w:p w:rsidR="00EA0045" w:rsidRP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 xml:space="preserve">Отчет предоставляется Заказчику ежеквартально не позднее </w:t>
      </w:r>
      <w:r>
        <w:rPr>
          <w:rFonts w:ascii="Times New Roman" w:hAnsi="Times New Roman"/>
          <w:sz w:val="24"/>
          <w:szCs w:val="24"/>
        </w:rPr>
        <w:t>05-го</w:t>
      </w:r>
      <w:r w:rsidRPr="00EA0045">
        <w:rPr>
          <w:rFonts w:ascii="Times New Roman" w:hAnsi="Times New Roman"/>
          <w:sz w:val="24"/>
          <w:szCs w:val="24"/>
        </w:rPr>
        <w:t xml:space="preserve"> числа первого месяца, следующего за отчетным кварталом.</w:t>
      </w:r>
    </w:p>
    <w:p w:rsidR="00EA0045" w:rsidRPr="00017E99" w:rsidRDefault="00EA0045" w:rsidP="00EA004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A0045" w:rsidRPr="00017E99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17E99">
        <w:rPr>
          <w:rFonts w:ascii="Times New Roman" w:hAnsi="Times New Roman"/>
          <w:b/>
          <w:sz w:val="24"/>
          <w:szCs w:val="24"/>
        </w:rPr>
        <w:t>8. Приложения к Техническому заданию</w:t>
      </w:r>
    </w:p>
    <w:p w:rsidR="00EA0045" w:rsidRPr="00EA0045" w:rsidRDefault="00EA0045" w:rsidP="00EA004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 xml:space="preserve">8.1 Приложение №1. Регламент взаимодействия АО «Тюменьэнерго» и компании Исполнителя при оказании услуг по сопровождению информационно-вычислительного комплекса верхнего уровня. </w:t>
      </w:r>
    </w:p>
    <w:p w:rsidR="00EA0045" w:rsidRPr="00EA0045" w:rsidRDefault="00EA0045" w:rsidP="00EA004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8.2 Приложение №2. Каталог услуг по сопровождению информационно-вычислительного комплекса верхнего уровня АО «Тюменьэнерго».</w:t>
      </w:r>
    </w:p>
    <w:p w:rsidR="00EA0045" w:rsidRP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A0045">
        <w:rPr>
          <w:rFonts w:ascii="Times New Roman" w:hAnsi="Times New Roman"/>
          <w:sz w:val="24"/>
          <w:szCs w:val="24"/>
        </w:rPr>
        <w:t>8.3 Приложение №3. Соглашение о гарантии качества услуг (SLA).</w:t>
      </w:r>
    </w:p>
    <w:p w:rsidR="00EA0045" w:rsidRPr="00EA0045" w:rsidRDefault="00EA0045" w:rsidP="00EA004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A0045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A0045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4"/>
        <w:gridCol w:w="3969"/>
      </w:tblGrid>
      <w:tr w:rsidR="00EA0045" w:rsidRPr="00017E99" w:rsidTr="00E56675">
        <w:tc>
          <w:tcPr>
            <w:tcW w:w="4536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17E99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17E99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</w:tc>
      </w:tr>
      <w:tr w:rsidR="00EA0045" w:rsidRPr="00017E99" w:rsidTr="00E56675">
        <w:tc>
          <w:tcPr>
            <w:tcW w:w="4536" w:type="dxa"/>
          </w:tcPr>
          <w:p w:rsidR="00EA0045" w:rsidRPr="00017E99" w:rsidRDefault="00017E99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17E99">
              <w:rPr>
                <w:rFonts w:ascii="Times New Roman" w:hAnsi="Times New Roman"/>
                <w:b/>
                <w:sz w:val="24"/>
                <w:szCs w:val="24"/>
              </w:rPr>
              <w:t>АО «Тюменьэнерго»</w:t>
            </w: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045" w:rsidRPr="00017E99" w:rsidTr="00E56675">
        <w:tc>
          <w:tcPr>
            <w:tcW w:w="4536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045" w:rsidRPr="00017E99" w:rsidTr="00E56675">
        <w:tc>
          <w:tcPr>
            <w:tcW w:w="4536" w:type="dxa"/>
          </w:tcPr>
          <w:p w:rsidR="00EA0045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17E99" w:rsidRDefault="00017E99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6675" w:rsidRDefault="00E5667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6675" w:rsidRPr="00017E99" w:rsidRDefault="00E5667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045" w:rsidRPr="00017E99" w:rsidTr="00E56675">
        <w:tc>
          <w:tcPr>
            <w:tcW w:w="4536" w:type="dxa"/>
          </w:tcPr>
          <w:p w:rsidR="00EA0045" w:rsidRPr="00017E99" w:rsidRDefault="00017E99" w:rsidP="00EA2C6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7E99">
              <w:rPr>
                <w:rFonts w:ascii="Times New Roman" w:hAnsi="Times New Roman"/>
                <w:sz w:val="24"/>
                <w:szCs w:val="24"/>
              </w:rPr>
              <w:t>___________________</w:t>
            </w:r>
            <w:r w:rsidR="00EA2C63">
              <w:rPr>
                <w:rFonts w:ascii="Times New Roman" w:hAnsi="Times New Roman"/>
                <w:sz w:val="24"/>
                <w:szCs w:val="24"/>
              </w:rPr>
              <w:t xml:space="preserve"> Ф.И.О.</w:t>
            </w: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E56675" w:rsidP="00EA00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="00017E99" w:rsidRPr="00017E99">
              <w:rPr>
                <w:rFonts w:ascii="Times New Roman" w:hAnsi="Times New Roman"/>
                <w:sz w:val="24"/>
                <w:szCs w:val="24"/>
              </w:rPr>
              <w:t>__</w:t>
            </w:r>
            <w:r w:rsidR="00EA2C63">
              <w:rPr>
                <w:rFonts w:ascii="Times New Roman" w:hAnsi="Times New Roman"/>
                <w:sz w:val="24"/>
                <w:szCs w:val="24"/>
              </w:rPr>
              <w:t xml:space="preserve"> Ф.И.О.</w:t>
            </w:r>
            <w:bookmarkStart w:id="1" w:name="_GoBack"/>
            <w:bookmarkEnd w:id="1"/>
          </w:p>
        </w:tc>
      </w:tr>
      <w:tr w:rsidR="00EA0045" w:rsidRPr="00017E99" w:rsidTr="00E56675">
        <w:tc>
          <w:tcPr>
            <w:tcW w:w="4536" w:type="dxa"/>
          </w:tcPr>
          <w:p w:rsidR="00EA0045" w:rsidRPr="00017E99" w:rsidRDefault="00017E99" w:rsidP="00EA00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7E9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4" w:type="dxa"/>
          </w:tcPr>
          <w:p w:rsidR="00EA0045" w:rsidRPr="00017E99" w:rsidRDefault="00EA0045" w:rsidP="00EA00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A0045" w:rsidRPr="00017E99" w:rsidRDefault="00017E99" w:rsidP="00EA0045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17E9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A0045" w:rsidRPr="00EA0045" w:rsidRDefault="00EA0045" w:rsidP="00EA004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A0045" w:rsidRDefault="00EA0045" w:rsidP="00EA0045">
      <w:pPr>
        <w:jc w:val="right"/>
      </w:pPr>
    </w:p>
    <w:sectPr w:rsidR="00EA0045" w:rsidSect="00EA00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02DC2"/>
    <w:multiLevelType w:val="hybridMultilevel"/>
    <w:tmpl w:val="39BE95CE"/>
    <w:lvl w:ilvl="0" w:tplc="39FAAFE6">
      <w:start w:val="1"/>
      <w:numFmt w:val="russianLower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1" w:tplc="04190003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367A1F94"/>
    <w:multiLevelType w:val="hybridMultilevel"/>
    <w:tmpl w:val="3336F126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56CC29EC"/>
    <w:multiLevelType w:val="hybridMultilevel"/>
    <w:tmpl w:val="13D2C39A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28"/>
        </w:tabs>
        <w:ind w:left="152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48"/>
        </w:tabs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8"/>
        </w:tabs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8"/>
        </w:tabs>
        <w:ind w:left="36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8"/>
        </w:tabs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8"/>
        </w:tabs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8"/>
        </w:tabs>
        <w:ind w:left="58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8"/>
        </w:tabs>
        <w:ind w:left="6568" w:hanging="360"/>
      </w:pPr>
      <w:rPr>
        <w:rFonts w:ascii="Wingdings" w:hAnsi="Wingdings" w:hint="default"/>
      </w:rPr>
    </w:lvl>
  </w:abstractNum>
  <w:abstractNum w:abstractNumId="3" w15:restartNumberingAfterBreak="0">
    <w:nsid w:val="750F1933"/>
    <w:multiLevelType w:val="hybridMultilevel"/>
    <w:tmpl w:val="011C1096"/>
    <w:lvl w:ilvl="0" w:tplc="04190011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AA2"/>
    <w:rsid w:val="00017E99"/>
    <w:rsid w:val="00087AA2"/>
    <w:rsid w:val="000F7B48"/>
    <w:rsid w:val="006653BA"/>
    <w:rsid w:val="009D1F04"/>
    <w:rsid w:val="00D50EA2"/>
    <w:rsid w:val="00E56675"/>
    <w:rsid w:val="00EA0045"/>
    <w:rsid w:val="00EA2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6D297-6356-4FA4-BBA2-416D5870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04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0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653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53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7361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Елена Евгеньевна</dc:creator>
  <cp:keywords/>
  <dc:description/>
  <cp:lastModifiedBy>Кузнецова Елена Евгеньевна</cp:lastModifiedBy>
  <cp:revision>2</cp:revision>
  <cp:lastPrinted>2016-11-22T05:47:00Z</cp:lastPrinted>
  <dcterms:created xsi:type="dcterms:W3CDTF">2017-08-07T10:56:00Z</dcterms:created>
  <dcterms:modified xsi:type="dcterms:W3CDTF">2017-08-07T10:56:00Z</dcterms:modified>
</cp:coreProperties>
</file>